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BC" w:rsidRPr="00B773BC" w:rsidRDefault="00B773BC" w:rsidP="00B773BC">
      <w:pPr>
        <w:shd w:val="clear" w:color="auto" w:fill="F5F5F5"/>
        <w:spacing w:after="0" w:line="240" w:lineRule="auto"/>
        <w:jc w:val="center"/>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ÇOCUK OYUN GRUBU VE FİTNESS MALZEMELERİ ALIMI</w:t>
      </w:r>
    </w:p>
    <w:p w:rsidR="00B773BC" w:rsidRPr="00B773BC" w:rsidRDefault="00B773BC" w:rsidP="00B773BC">
      <w:pPr>
        <w:spacing w:after="0" w:line="240" w:lineRule="auto"/>
        <w:rPr>
          <w:rFonts w:ascii="Times New Roman" w:eastAsia="Times New Roman" w:hAnsi="Times New Roman" w:cs="Times New Roman"/>
          <w:sz w:val="24"/>
          <w:szCs w:val="24"/>
          <w:lang w:eastAsia="tr-TR"/>
        </w:rPr>
      </w:pPr>
      <w:r w:rsidRPr="00B773B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0062A8"/>
          <w:sz w:val="20"/>
          <w:szCs w:val="20"/>
          <w:shd w:val="clear" w:color="auto" w:fill="F5F5F5"/>
          <w:lang w:eastAsia="tr-TR"/>
        </w:rPr>
        <w:t>Çocuk Oyun Grubu ve Fitness Malzemeleri alımı</w:t>
      </w:r>
      <w:r w:rsidRPr="00B773B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2022/407250</w:t>
            </w:r>
          </w:p>
        </w:tc>
      </w:tr>
    </w:tbl>
    <w:p w:rsidR="00B773BC" w:rsidRPr="00B773BC" w:rsidRDefault="00B773BC" w:rsidP="00B773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773BC" w:rsidRPr="00B773BC" w:rsidTr="00B773B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B04935"/>
                <w:sz w:val="20"/>
                <w:szCs w:val="20"/>
                <w:lang w:eastAsia="tr-TR"/>
              </w:rPr>
              <w:t>1-İdarenin</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a)</w:t>
            </w:r>
            <w:r w:rsidRPr="00B773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KAYSERİ BÜYÜKŞEHİR BELEDİYESİ DESTEK HİZMETLERİ DAİRE BAŞKANLIĞI</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b)</w:t>
            </w:r>
            <w:r w:rsidRPr="00B773B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Sahabiye Mah. Mustafa Kemal Paşa Bul. No:15 38010 Kocasinan/KAYSERİ</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c)</w:t>
            </w:r>
            <w:r w:rsidRPr="00B773B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3522071613 - 3522228954</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ç)</w:t>
            </w:r>
            <w:r w:rsidRPr="00B773B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https://ekap.kik.gov.tr/EKAP/</w:t>
            </w:r>
          </w:p>
        </w:tc>
      </w:tr>
    </w:tbl>
    <w:p w:rsidR="00B773BC" w:rsidRPr="00B773BC" w:rsidRDefault="00B773BC" w:rsidP="00B773BC">
      <w:pPr>
        <w:spacing w:after="0" w:line="240" w:lineRule="auto"/>
        <w:rPr>
          <w:rFonts w:ascii="Times New Roman" w:eastAsia="Times New Roman" w:hAnsi="Times New Roman" w:cs="Times New Roman"/>
          <w:sz w:val="24"/>
          <w:szCs w:val="24"/>
          <w:lang w:eastAsia="tr-TR"/>
        </w:rPr>
      </w:pP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a)</w:t>
            </w:r>
            <w:r w:rsidRPr="00B773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Çocuk Oyun Grubu ve Fitness Malzemeleri alımı</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b)</w:t>
            </w:r>
            <w:r w:rsidRPr="00B773B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10 Kalem Çocuk Oyun Grubu ve Fitness Malzemeleri alımı işi.</w:t>
            </w:r>
            <w:r w:rsidRPr="00B773BC">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c)</w:t>
            </w:r>
            <w:r w:rsidRPr="00B773B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Kayseri ili İlçe Belediyeleri tarafından belirlenen stok alanlarına teslim edilecektir.</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ç)</w:t>
            </w:r>
            <w:r w:rsidRPr="00B773B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İhale konusu mallar, işe başlama tarihinden itibaren malların yarısı (50 Adet Çocuk Oyun Grubu, 50 Adet Tahterevalli, 50 Adet Çöp Kovası ve 5 Adet 5’li Fitness Aletleri) 30 (Otuz) takvim günü içerisinde, kalan kısmı ise sözleşme bitim tarihine kadar Kayseri ili ilçe belediyeleri tarafından belirlenen stok alanlarına teknik şartnameye uygun vaziyette teslim edilecektir.</w:t>
            </w:r>
          </w:p>
        </w:tc>
      </w:tr>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d)</w:t>
            </w:r>
            <w:r w:rsidRPr="00B773B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Sözleşme imzalandıktan itibaren 1 (bir) gün sonra işe başlanır.</w:t>
            </w:r>
          </w:p>
        </w:tc>
      </w:tr>
    </w:tbl>
    <w:p w:rsidR="00B773BC" w:rsidRPr="00B773BC" w:rsidRDefault="00B773BC" w:rsidP="00B773BC">
      <w:pPr>
        <w:spacing w:after="0" w:line="240" w:lineRule="auto"/>
        <w:rPr>
          <w:rFonts w:ascii="Times New Roman" w:eastAsia="Times New Roman" w:hAnsi="Times New Roman" w:cs="Times New Roman"/>
          <w:sz w:val="24"/>
          <w:szCs w:val="24"/>
          <w:lang w:eastAsia="tr-TR"/>
        </w:rPr>
      </w:pP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B773BC" w:rsidRPr="00B773BC" w:rsidTr="00B773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a)</w:t>
            </w:r>
            <w:r w:rsidRPr="00B773B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25.05.2022 - 14:30</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b)</w:t>
            </w:r>
            <w:r w:rsidRPr="00B773B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B773BC" w:rsidRPr="00B773BC" w:rsidRDefault="00B773BC" w:rsidP="00B773BC">
      <w:pPr>
        <w:spacing w:after="0" w:line="240" w:lineRule="auto"/>
        <w:rPr>
          <w:rFonts w:ascii="Times New Roman" w:eastAsia="Times New Roman" w:hAnsi="Times New Roman" w:cs="Times New Roman"/>
          <w:sz w:val="24"/>
          <w:szCs w:val="24"/>
          <w:lang w:eastAsia="tr-TR"/>
        </w:rPr>
      </w:pP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4.1.</w:t>
      </w:r>
      <w:r w:rsidRPr="00B773B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4.1.2.</w:t>
      </w:r>
      <w:r w:rsidRPr="00B773BC">
        <w:rPr>
          <w:rFonts w:ascii="Helvetica" w:eastAsia="Times New Roman" w:hAnsi="Helvetica" w:cs="Helvetica"/>
          <w:color w:val="666666"/>
          <w:sz w:val="20"/>
          <w:szCs w:val="20"/>
          <w:shd w:val="clear" w:color="auto" w:fill="F5F5F5"/>
          <w:lang w:eastAsia="tr-TR"/>
        </w:rPr>
        <w:t> Teklif vermeye yetkili olduğunu gösteren bilgiler;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4.1.2.1.</w:t>
      </w:r>
      <w:r w:rsidRPr="00B773BC">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4.1.3.</w:t>
      </w:r>
      <w:r w:rsidRPr="00B773BC">
        <w:rPr>
          <w:rFonts w:ascii="Helvetica" w:eastAsia="Times New Roman" w:hAnsi="Helvetica" w:cs="Helvetica"/>
          <w:color w:val="666666"/>
          <w:sz w:val="20"/>
          <w:szCs w:val="20"/>
          <w:shd w:val="clear" w:color="auto" w:fill="F5F5F5"/>
          <w:lang w:eastAsia="tr-TR"/>
        </w:rPr>
        <w:t> Şekli ve içeriği İdari Şartnamede belirlenen teklif mektubu.</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4.1.4.</w:t>
      </w:r>
      <w:r w:rsidRPr="00B773B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4.1.5</w:t>
      </w:r>
      <w:r w:rsidRPr="00B773B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İdare tarafından ekonomik ve mali yeterliğe ilişkin kriter belirtilmemiştir.</w:t>
            </w:r>
          </w:p>
        </w:tc>
      </w:tr>
    </w:tbl>
    <w:p w:rsidR="00B773BC" w:rsidRPr="00B773BC" w:rsidRDefault="00B773BC" w:rsidP="00B773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4.3.1. Yetkili satıcılığı veya imalatçılığı gösteren belgelere ilişkin bilgiler:</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a) İmalatçı ise imalatçı olduğunu gösteren belge veya belgelere ilişkin bilgiler,</w:t>
            </w:r>
            <w:r w:rsidRPr="00B773BC">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B773BC">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B773BC">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a) Aday veya istekli adına düzenlenen Sanayi Sicil Belgesi,</w:t>
            </w:r>
            <w:r w:rsidRPr="00B773BC">
              <w:rPr>
                <w:rFonts w:ascii="Helvetica" w:eastAsia="Times New Roman" w:hAnsi="Helvetica" w:cs="Helvetica"/>
                <w:b/>
                <w:bCs/>
                <w:color w:val="0062A8"/>
                <w:sz w:val="20"/>
                <w:szCs w:val="20"/>
                <w:lang w:eastAsia="tr-TR"/>
              </w:rPr>
              <w:br/>
              <w:t>b) Adayın veya isteklinin üyesi olduğu meslek odası tarafından aday veya istekli adına düzenlenen Kapasite Raporu,</w:t>
            </w:r>
            <w:r w:rsidRPr="00B773BC">
              <w:rPr>
                <w:rFonts w:ascii="Helvetica" w:eastAsia="Times New Roman" w:hAnsi="Helvetica" w:cs="Helvetica"/>
                <w:b/>
                <w:bCs/>
                <w:color w:val="0062A8"/>
                <w:sz w:val="20"/>
                <w:szCs w:val="20"/>
                <w:lang w:eastAsia="tr-TR"/>
              </w:rPr>
              <w:br/>
              <w:t>c) Adayın veya isteklinin kayıtlı olduğu meslek odası tarafından aday veya istekli adına düzenlenen İmalat Yeterlik Belgesi,</w:t>
            </w:r>
            <w:r w:rsidRPr="00B773BC">
              <w:rPr>
                <w:rFonts w:ascii="Helvetica" w:eastAsia="Times New Roman" w:hAnsi="Helvetica" w:cs="Helvetica"/>
                <w:b/>
                <w:bCs/>
                <w:color w:val="0062A8"/>
                <w:sz w:val="20"/>
                <w:szCs w:val="20"/>
                <w:lang w:eastAsia="tr-TR"/>
              </w:rPr>
              <w:br/>
              <w:t>ç) Adaylar veya isteklilerin adlarına veya ünvanlarına düzenlenmiş olan teklif ettiği mallara ilişkin yerli malı belgesi veya teknolojik ürün deneyim belgesi,</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İstekliler yetkili satıcı veya imalatçılığı tevsik etmek için yukarıdaki belgelerden herhangi birisine ait bilgileri yeterlik bilgileri tablosunda sunacaklardır.</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4.3.2.</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color w:val="666666"/>
                <w:sz w:val="20"/>
                <w:szCs w:val="20"/>
                <w:lang w:eastAsia="tr-TR"/>
              </w:rPr>
            </w:pPr>
            <w:r w:rsidRPr="00B773BC">
              <w:rPr>
                <w:rFonts w:ascii="Helvetica" w:eastAsia="Times New Roman" w:hAnsi="Helvetica" w:cs="Helvetica"/>
                <w:b/>
                <w:bCs/>
                <w:color w:val="666666"/>
                <w:sz w:val="20"/>
                <w:szCs w:val="20"/>
                <w:lang w:eastAsia="tr-TR"/>
              </w:rPr>
              <w:t>4.3.2.1. Standarda ilişkin belgelere ait bilgiler:</w:t>
            </w:r>
          </w:p>
        </w:tc>
      </w:tr>
      <w:tr w:rsidR="00B773BC" w:rsidRPr="00B773BC" w:rsidTr="00B773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İstekliler aşağıda belirtilen belgelere ait bilgileri yeterlik bilgileri tablosunda sunacaklardır.</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1-) Çöp Sepetleri İçin TSE K 186</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2-) TS EN 1176/1 Oyun Alanı Elemanları ve Zemin Düzenlemeleri - Genel Güvenlik Kuralları ve Deney Yöntemleri</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3-) TS EN 1176/2 Oyun Alanı Elemanları ve Zemin Düzenlemeleri - Salıncaklar için ilave özel güvenlik kuralları ve deney yöntemleri</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4-) TS EN 1176/3 Oyun Alanı Elemanları ve Zemin Düzenlemeleri - Kaydıraklar için ilave özel güvenlik kuralları ve deney yöntemleri</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5-) TS EN 1176/6 Oyun Alanı Elemanları ve Zemin Düzenlemeleri - Sallanma Elemanları için Özel Güvenlik kuralları ve deney yöntemleri</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7-) TSE 12427 Satış Sonrası Hizmet Belgesi</w:t>
            </w:r>
            <w:r w:rsidRPr="00B773BC">
              <w:rPr>
                <w:rFonts w:ascii="Helvetica" w:eastAsia="Times New Roman" w:hAnsi="Helvetica" w:cs="Helvetica"/>
                <w:b/>
                <w:bCs/>
                <w:color w:val="0062A8"/>
                <w:sz w:val="20"/>
                <w:szCs w:val="20"/>
                <w:lang w:eastAsia="tr-TR"/>
              </w:rPr>
              <w:br/>
              <w:t>8-) TSE 13578 Hizmet Yeterlilik Belgesi</w:t>
            </w:r>
          </w:p>
          <w:p w:rsidR="00B773BC" w:rsidRPr="00B773BC" w:rsidRDefault="00B773BC" w:rsidP="00B773BC">
            <w:pPr>
              <w:spacing w:after="0" w:line="240" w:lineRule="atLeast"/>
              <w:jc w:val="both"/>
              <w:rPr>
                <w:rFonts w:ascii="Helvetica" w:eastAsia="Times New Roman" w:hAnsi="Helvetica" w:cs="Helvetica"/>
                <w:b/>
                <w:bCs/>
                <w:color w:val="0062A8"/>
                <w:sz w:val="20"/>
                <w:szCs w:val="20"/>
                <w:lang w:eastAsia="tr-TR"/>
              </w:rPr>
            </w:pPr>
            <w:r w:rsidRPr="00B773BC">
              <w:rPr>
                <w:rFonts w:ascii="Helvetica" w:eastAsia="Times New Roman" w:hAnsi="Helvetica" w:cs="Helvetica"/>
                <w:b/>
                <w:bCs/>
                <w:color w:val="0062A8"/>
                <w:sz w:val="20"/>
                <w:szCs w:val="20"/>
                <w:lang w:eastAsia="tr-TR"/>
              </w:rPr>
              <w:t> </w:t>
            </w:r>
          </w:p>
        </w:tc>
      </w:tr>
    </w:tbl>
    <w:p w:rsidR="00B773BC" w:rsidRPr="00B773BC" w:rsidRDefault="00B773BC" w:rsidP="00B773BC">
      <w:pPr>
        <w:spacing w:after="0" w:line="240" w:lineRule="auto"/>
        <w:rPr>
          <w:rFonts w:ascii="Times New Roman" w:eastAsia="Times New Roman" w:hAnsi="Times New Roman" w:cs="Times New Roman"/>
          <w:sz w:val="24"/>
          <w:szCs w:val="24"/>
          <w:lang w:eastAsia="tr-TR"/>
        </w:rPr>
      </w:pP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5.</w:t>
      </w:r>
      <w:r w:rsidRPr="00B773B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6.</w:t>
      </w:r>
      <w:r w:rsidRPr="00B773BC">
        <w:rPr>
          <w:rFonts w:ascii="Helvetica" w:eastAsia="Times New Roman" w:hAnsi="Helvetica" w:cs="Helvetica"/>
          <w:color w:val="666666"/>
          <w:sz w:val="20"/>
          <w:szCs w:val="20"/>
          <w:shd w:val="clear" w:color="auto" w:fill="F5F5F5"/>
          <w:lang w:eastAsia="tr-TR"/>
        </w:rPr>
        <w:t> İhale yerli ve yabancı tüm isteklilere açıktır.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7.</w:t>
      </w:r>
      <w:r w:rsidRPr="00B773B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8.</w:t>
      </w:r>
      <w:r w:rsidRPr="00B773B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9.</w:t>
      </w:r>
      <w:r w:rsidRPr="00B773B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10.</w:t>
      </w:r>
      <w:r w:rsidRPr="00B773BC">
        <w:rPr>
          <w:rFonts w:ascii="Helvetica" w:eastAsia="Times New Roman" w:hAnsi="Helvetica" w:cs="Helvetica"/>
          <w:color w:val="666666"/>
          <w:sz w:val="20"/>
          <w:szCs w:val="20"/>
          <w:shd w:val="clear" w:color="auto" w:fill="F5F5F5"/>
          <w:lang w:eastAsia="tr-TR"/>
        </w:rPr>
        <w:t> Bu ihalede, işin tamamı için teklif verilecektir.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11.</w:t>
      </w:r>
      <w:r w:rsidRPr="00B773B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12.</w:t>
      </w:r>
      <w:r w:rsidRPr="00B773BC">
        <w:rPr>
          <w:rFonts w:ascii="Helvetica" w:eastAsia="Times New Roman" w:hAnsi="Helvetica" w:cs="Helvetica"/>
          <w:color w:val="666666"/>
          <w:sz w:val="20"/>
          <w:szCs w:val="20"/>
          <w:shd w:val="clear" w:color="auto" w:fill="F5F5F5"/>
          <w:lang w:eastAsia="tr-TR"/>
        </w:rPr>
        <w:t> Bu ihalede elektronik eksiltme yapılmayacaktır.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13.</w:t>
      </w:r>
      <w:r w:rsidRPr="00B773BC">
        <w:rPr>
          <w:rFonts w:ascii="Helvetica" w:eastAsia="Times New Roman" w:hAnsi="Helvetica" w:cs="Helvetica"/>
          <w:color w:val="666666"/>
          <w:sz w:val="20"/>
          <w:szCs w:val="20"/>
          <w:shd w:val="clear" w:color="auto" w:fill="F5F5F5"/>
          <w:lang w:eastAsia="tr-TR"/>
        </w:rPr>
        <w:t> Verilen tekliflerin geçerlilik süresi, ihale tarihinden itibaren </w:t>
      </w:r>
      <w:r w:rsidRPr="00B773BC">
        <w:rPr>
          <w:rFonts w:ascii="Helvetica" w:eastAsia="Times New Roman" w:hAnsi="Helvetica" w:cs="Helvetica"/>
          <w:b/>
          <w:bCs/>
          <w:color w:val="0062A8"/>
          <w:sz w:val="20"/>
          <w:szCs w:val="20"/>
          <w:shd w:val="clear" w:color="auto" w:fill="F5F5F5"/>
          <w:lang w:eastAsia="tr-TR"/>
        </w:rPr>
        <w:t>60 (Altmış)</w:t>
      </w:r>
      <w:r w:rsidRPr="00B773BC">
        <w:rPr>
          <w:rFonts w:ascii="Helvetica" w:eastAsia="Times New Roman" w:hAnsi="Helvetica" w:cs="Helvetica"/>
          <w:color w:val="666666"/>
          <w:sz w:val="20"/>
          <w:szCs w:val="20"/>
          <w:shd w:val="clear" w:color="auto" w:fill="F5F5F5"/>
          <w:lang w:eastAsia="tr-TR"/>
        </w:rPr>
        <w:t> takvim günüdür.</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14.</w:t>
      </w:r>
      <w:r w:rsidRPr="00B773BC">
        <w:rPr>
          <w:rFonts w:ascii="Helvetica" w:eastAsia="Times New Roman" w:hAnsi="Helvetica" w:cs="Helvetica"/>
          <w:color w:val="666666"/>
          <w:sz w:val="20"/>
          <w:szCs w:val="20"/>
          <w:shd w:val="clear" w:color="auto" w:fill="F5F5F5"/>
          <w:lang w:eastAsia="tr-TR"/>
        </w:rPr>
        <w:t>Konsorsiyum olarak ihaleye teklif verilemez.</w:t>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color w:val="666666"/>
          <w:sz w:val="20"/>
          <w:szCs w:val="20"/>
          <w:lang w:eastAsia="tr-TR"/>
        </w:rPr>
        <w:br/>
      </w:r>
      <w:r w:rsidRPr="00B773BC">
        <w:rPr>
          <w:rFonts w:ascii="Helvetica" w:eastAsia="Times New Roman" w:hAnsi="Helvetica" w:cs="Helvetica"/>
          <w:b/>
          <w:bCs/>
          <w:color w:val="666666"/>
          <w:sz w:val="20"/>
          <w:szCs w:val="20"/>
          <w:shd w:val="clear" w:color="auto" w:fill="F5F5F5"/>
          <w:lang w:eastAsia="tr-TR"/>
        </w:rPr>
        <w:t>15. Diğer hususlar:</w:t>
      </w:r>
    </w:p>
    <w:p w:rsidR="00B773BC" w:rsidRPr="00B773BC" w:rsidRDefault="00B773BC" w:rsidP="00B773BC">
      <w:pPr>
        <w:shd w:val="clear" w:color="auto" w:fill="F5F5F5"/>
        <w:spacing w:after="0" w:line="240" w:lineRule="auto"/>
        <w:jc w:val="both"/>
        <w:rPr>
          <w:rFonts w:ascii="Helvetica" w:eastAsia="Times New Roman" w:hAnsi="Helvetica" w:cs="Helvetica"/>
          <w:color w:val="666666"/>
          <w:sz w:val="20"/>
          <w:szCs w:val="20"/>
          <w:lang w:eastAsia="tr-TR"/>
        </w:rPr>
      </w:pPr>
      <w:r w:rsidRPr="00B773BC">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D6934" w:rsidRPr="00D56C71" w:rsidRDefault="00DD6934" w:rsidP="00D56C71">
      <w:bookmarkStart w:id="0" w:name="_GoBack"/>
      <w:bookmarkEnd w:id="0"/>
    </w:p>
    <w:sectPr w:rsidR="00DD6934" w:rsidRPr="00D56C71" w:rsidSect="00EA3BA8">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40" w:rsidRDefault="00015840" w:rsidP="00015840">
      <w:pPr>
        <w:spacing w:after="0" w:line="240" w:lineRule="auto"/>
      </w:pPr>
      <w:r>
        <w:separator/>
      </w:r>
    </w:p>
  </w:endnote>
  <w:endnote w:type="continuationSeparator" w:id="0">
    <w:p w:rsidR="00015840" w:rsidRDefault="00015840" w:rsidP="0001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40" w:rsidRDefault="00015840" w:rsidP="00015840">
      <w:pPr>
        <w:spacing w:after="0" w:line="240" w:lineRule="auto"/>
      </w:pPr>
      <w:r>
        <w:separator/>
      </w:r>
    </w:p>
  </w:footnote>
  <w:footnote w:type="continuationSeparator" w:id="0">
    <w:p w:rsidR="00015840" w:rsidRDefault="00015840" w:rsidP="00015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50306"/>
    <w:rsid w:val="00015840"/>
    <w:rsid w:val="00050306"/>
    <w:rsid w:val="000B2D68"/>
    <w:rsid w:val="00256CA9"/>
    <w:rsid w:val="003D75B0"/>
    <w:rsid w:val="003E7FD0"/>
    <w:rsid w:val="00482951"/>
    <w:rsid w:val="00605DF0"/>
    <w:rsid w:val="007D73DC"/>
    <w:rsid w:val="0081570A"/>
    <w:rsid w:val="0082547C"/>
    <w:rsid w:val="009B1D3B"/>
    <w:rsid w:val="00A752F9"/>
    <w:rsid w:val="00B01B5D"/>
    <w:rsid w:val="00B04A40"/>
    <w:rsid w:val="00B616AA"/>
    <w:rsid w:val="00B773BC"/>
    <w:rsid w:val="00BD6303"/>
    <w:rsid w:val="00CF5548"/>
    <w:rsid w:val="00D56C71"/>
    <w:rsid w:val="00DD6934"/>
    <w:rsid w:val="00E14B04"/>
    <w:rsid w:val="00EA3BA8"/>
    <w:rsid w:val="00F4247D"/>
    <w:rsid w:val="00F7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32B0B6-8CA9-4A75-A0DD-BF57C399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0306"/>
  </w:style>
  <w:style w:type="character" w:customStyle="1" w:styleId="ilanbaslik">
    <w:name w:val="ilanbaslik"/>
    <w:basedOn w:val="VarsaylanParagrafYazTipi"/>
    <w:rsid w:val="00050306"/>
  </w:style>
  <w:style w:type="paragraph" w:styleId="NormalWeb">
    <w:name w:val="Normal (Web)"/>
    <w:basedOn w:val="Normal"/>
    <w:uiPriority w:val="99"/>
    <w:unhideWhenUsed/>
    <w:rsid w:val="000503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3B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3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5106">
      <w:bodyDiv w:val="1"/>
      <w:marLeft w:val="0"/>
      <w:marRight w:val="0"/>
      <w:marTop w:val="0"/>
      <w:marBottom w:val="0"/>
      <w:divBdr>
        <w:top w:val="none" w:sz="0" w:space="0" w:color="auto"/>
        <w:left w:val="none" w:sz="0" w:space="0" w:color="auto"/>
        <w:bottom w:val="none" w:sz="0" w:space="0" w:color="auto"/>
        <w:right w:val="none" w:sz="0" w:space="0" w:color="auto"/>
      </w:divBdr>
      <w:divsChild>
        <w:div w:id="2042512777">
          <w:marLeft w:val="0"/>
          <w:marRight w:val="0"/>
          <w:marTop w:val="0"/>
          <w:marBottom w:val="0"/>
          <w:divBdr>
            <w:top w:val="none" w:sz="0" w:space="0" w:color="auto"/>
            <w:left w:val="none" w:sz="0" w:space="0" w:color="auto"/>
            <w:bottom w:val="none" w:sz="0" w:space="0" w:color="auto"/>
            <w:right w:val="none" w:sz="0" w:space="0" w:color="auto"/>
          </w:divBdr>
        </w:div>
        <w:div w:id="144055171">
          <w:marLeft w:val="0"/>
          <w:marRight w:val="0"/>
          <w:marTop w:val="0"/>
          <w:marBottom w:val="0"/>
          <w:divBdr>
            <w:top w:val="none" w:sz="0" w:space="0" w:color="auto"/>
            <w:left w:val="none" w:sz="0" w:space="0" w:color="auto"/>
            <w:bottom w:val="none" w:sz="0" w:space="0" w:color="auto"/>
            <w:right w:val="none" w:sz="0" w:space="0" w:color="auto"/>
          </w:divBdr>
        </w:div>
        <w:div w:id="1866215699">
          <w:marLeft w:val="0"/>
          <w:marRight w:val="0"/>
          <w:marTop w:val="0"/>
          <w:marBottom w:val="0"/>
          <w:divBdr>
            <w:top w:val="none" w:sz="0" w:space="0" w:color="auto"/>
            <w:left w:val="none" w:sz="0" w:space="0" w:color="auto"/>
            <w:bottom w:val="none" w:sz="0" w:space="0" w:color="auto"/>
            <w:right w:val="none" w:sz="0" w:space="0" w:color="auto"/>
          </w:divBdr>
        </w:div>
      </w:divsChild>
    </w:div>
    <w:div w:id="350374711">
      <w:bodyDiv w:val="1"/>
      <w:marLeft w:val="0"/>
      <w:marRight w:val="0"/>
      <w:marTop w:val="0"/>
      <w:marBottom w:val="0"/>
      <w:divBdr>
        <w:top w:val="none" w:sz="0" w:space="0" w:color="auto"/>
        <w:left w:val="none" w:sz="0" w:space="0" w:color="auto"/>
        <w:bottom w:val="none" w:sz="0" w:space="0" w:color="auto"/>
        <w:right w:val="none" w:sz="0" w:space="0" w:color="auto"/>
      </w:divBdr>
      <w:divsChild>
        <w:div w:id="9992538">
          <w:marLeft w:val="0"/>
          <w:marRight w:val="0"/>
          <w:marTop w:val="0"/>
          <w:marBottom w:val="0"/>
          <w:divBdr>
            <w:top w:val="none" w:sz="0" w:space="0" w:color="auto"/>
            <w:left w:val="none" w:sz="0" w:space="0" w:color="auto"/>
            <w:bottom w:val="none" w:sz="0" w:space="0" w:color="auto"/>
            <w:right w:val="none" w:sz="0" w:space="0" w:color="auto"/>
          </w:divBdr>
        </w:div>
        <w:div w:id="788813862">
          <w:marLeft w:val="0"/>
          <w:marRight w:val="0"/>
          <w:marTop w:val="0"/>
          <w:marBottom w:val="0"/>
          <w:divBdr>
            <w:top w:val="none" w:sz="0" w:space="0" w:color="auto"/>
            <w:left w:val="none" w:sz="0" w:space="0" w:color="auto"/>
            <w:bottom w:val="none" w:sz="0" w:space="0" w:color="auto"/>
            <w:right w:val="none" w:sz="0" w:space="0" w:color="auto"/>
          </w:divBdr>
        </w:div>
        <w:div w:id="1445155093">
          <w:marLeft w:val="0"/>
          <w:marRight w:val="0"/>
          <w:marTop w:val="0"/>
          <w:marBottom w:val="0"/>
          <w:divBdr>
            <w:top w:val="none" w:sz="0" w:space="0" w:color="auto"/>
            <w:left w:val="none" w:sz="0" w:space="0" w:color="auto"/>
            <w:bottom w:val="none" w:sz="0" w:space="0" w:color="auto"/>
            <w:right w:val="none" w:sz="0" w:space="0" w:color="auto"/>
          </w:divBdr>
        </w:div>
      </w:divsChild>
    </w:div>
    <w:div w:id="406810919">
      <w:bodyDiv w:val="1"/>
      <w:marLeft w:val="0"/>
      <w:marRight w:val="0"/>
      <w:marTop w:val="0"/>
      <w:marBottom w:val="0"/>
      <w:divBdr>
        <w:top w:val="none" w:sz="0" w:space="0" w:color="auto"/>
        <w:left w:val="none" w:sz="0" w:space="0" w:color="auto"/>
        <w:bottom w:val="none" w:sz="0" w:space="0" w:color="auto"/>
        <w:right w:val="none" w:sz="0" w:space="0" w:color="auto"/>
      </w:divBdr>
      <w:divsChild>
        <w:div w:id="233398749">
          <w:marLeft w:val="0"/>
          <w:marRight w:val="0"/>
          <w:marTop w:val="0"/>
          <w:marBottom w:val="0"/>
          <w:divBdr>
            <w:top w:val="none" w:sz="0" w:space="0" w:color="auto"/>
            <w:left w:val="none" w:sz="0" w:space="0" w:color="auto"/>
            <w:bottom w:val="none" w:sz="0" w:space="0" w:color="auto"/>
            <w:right w:val="none" w:sz="0" w:space="0" w:color="auto"/>
          </w:divBdr>
        </w:div>
        <w:div w:id="414281281">
          <w:marLeft w:val="0"/>
          <w:marRight w:val="0"/>
          <w:marTop w:val="0"/>
          <w:marBottom w:val="0"/>
          <w:divBdr>
            <w:top w:val="none" w:sz="0" w:space="0" w:color="auto"/>
            <w:left w:val="none" w:sz="0" w:space="0" w:color="auto"/>
            <w:bottom w:val="none" w:sz="0" w:space="0" w:color="auto"/>
            <w:right w:val="none" w:sz="0" w:space="0" w:color="auto"/>
          </w:divBdr>
        </w:div>
        <w:div w:id="1762797386">
          <w:marLeft w:val="0"/>
          <w:marRight w:val="0"/>
          <w:marTop w:val="0"/>
          <w:marBottom w:val="0"/>
          <w:divBdr>
            <w:top w:val="none" w:sz="0" w:space="0" w:color="auto"/>
            <w:left w:val="none" w:sz="0" w:space="0" w:color="auto"/>
            <w:bottom w:val="none" w:sz="0" w:space="0" w:color="auto"/>
            <w:right w:val="none" w:sz="0" w:space="0" w:color="auto"/>
          </w:divBdr>
        </w:div>
      </w:divsChild>
    </w:div>
    <w:div w:id="1295255135">
      <w:bodyDiv w:val="1"/>
      <w:marLeft w:val="0"/>
      <w:marRight w:val="0"/>
      <w:marTop w:val="0"/>
      <w:marBottom w:val="0"/>
      <w:divBdr>
        <w:top w:val="none" w:sz="0" w:space="0" w:color="auto"/>
        <w:left w:val="none" w:sz="0" w:space="0" w:color="auto"/>
        <w:bottom w:val="none" w:sz="0" w:space="0" w:color="auto"/>
        <w:right w:val="none" w:sz="0" w:space="0" w:color="auto"/>
      </w:divBdr>
      <w:divsChild>
        <w:div w:id="1329794719">
          <w:marLeft w:val="0"/>
          <w:marRight w:val="0"/>
          <w:marTop w:val="0"/>
          <w:marBottom w:val="0"/>
          <w:divBdr>
            <w:top w:val="none" w:sz="0" w:space="0" w:color="auto"/>
            <w:left w:val="none" w:sz="0" w:space="0" w:color="auto"/>
            <w:bottom w:val="none" w:sz="0" w:space="0" w:color="auto"/>
            <w:right w:val="none" w:sz="0" w:space="0" w:color="auto"/>
          </w:divBdr>
        </w:div>
        <w:div w:id="960576527">
          <w:marLeft w:val="0"/>
          <w:marRight w:val="0"/>
          <w:marTop w:val="0"/>
          <w:marBottom w:val="0"/>
          <w:divBdr>
            <w:top w:val="none" w:sz="0" w:space="0" w:color="auto"/>
            <w:left w:val="none" w:sz="0" w:space="0" w:color="auto"/>
            <w:bottom w:val="none" w:sz="0" w:space="0" w:color="auto"/>
            <w:right w:val="none" w:sz="0" w:space="0" w:color="auto"/>
          </w:divBdr>
        </w:div>
        <w:div w:id="420486499">
          <w:marLeft w:val="0"/>
          <w:marRight w:val="0"/>
          <w:marTop w:val="0"/>
          <w:marBottom w:val="0"/>
          <w:divBdr>
            <w:top w:val="none" w:sz="0" w:space="0" w:color="auto"/>
            <w:left w:val="none" w:sz="0" w:space="0" w:color="auto"/>
            <w:bottom w:val="none" w:sz="0" w:space="0" w:color="auto"/>
            <w:right w:val="none" w:sz="0" w:space="0" w:color="auto"/>
          </w:divBdr>
        </w:div>
      </w:divsChild>
    </w:div>
    <w:div w:id="1544757282">
      <w:bodyDiv w:val="1"/>
      <w:marLeft w:val="0"/>
      <w:marRight w:val="0"/>
      <w:marTop w:val="0"/>
      <w:marBottom w:val="0"/>
      <w:divBdr>
        <w:top w:val="none" w:sz="0" w:space="0" w:color="auto"/>
        <w:left w:val="none" w:sz="0" w:space="0" w:color="auto"/>
        <w:bottom w:val="none" w:sz="0" w:space="0" w:color="auto"/>
        <w:right w:val="none" w:sz="0" w:space="0" w:color="auto"/>
      </w:divBdr>
      <w:divsChild>
        <w:div w:id="740642372">
          <w:marLeft w:val="0"/>
          <w:marRight w:val="0"/>
          <w:marTop w:val="0"/>
          <w:marBottom w:val="0"/>
          <w:divBdr>
            <w:top w:val="none" w:sz="0" w:space="0" w:color="auto"/>
            <w:left w:val="none" w:sz="0" w:space="0" w:color="auto"/>
            <w:bottom w:val="none" w:sz="0" w:space="0" w:color="auto"/>
            <w:right w:val="none" w:sz="0" w:space="0" w:color="auto"/>
          </w:divBdr>
        </w:div>
        <w:div w:id="818888087">
          <w:marLeft w:val="0"/>
          <w:marRight w:val="0"/>
          <w:marTop w:val="0"/>
          <w:marBottom w:val="0"/>
          <w:divBdr>
            <w:top w:val="none" w:sz="0" w:space="0" w:color="auto"/>
            <w:left w:val="none" w:sz="0" w:space="0" w:color="auto"/>
            <w:bottom w:val="none" w:sz="0" w:space="0" w:color="auto"/>
            <w:right w:val="none" w:sz="0" w:space="0" w:color="auto"/>
          </w:divBdr>
        </w:div>
        <w:div w:id="1668440820">
          <w:marLeft w:val="0"/>
          <w:marRight w:val="0"/>
          <w:marTop w:val="0"/>
          <w:marBottom w:val="0"/>
          <w:divBdr>
            <w:top w:val="none" w:sz="0" w:space="0" w:color="auto"/>
            <w:left w:val="none" w:sz="0" w:space="0" w:color="auto"/>
            <w:bottom w:val="none" w:sz="0" w:space="0" w:color="auto"/>
            <w:right w:val="none" w:sz="0" w:space="0" w:color="auto"/>
          </w:divBdr>
        </w:div>
      </w:divsChild>
    </w:div>
    <w:div w:id="1708871916">
      <w:bodyDiv w:val="1"/>
      <w:marLeft w:val="0"/>
      <w:marRight w:val="0"/>
      <w:marTop w:val="0"/>
      <w:marBottom w:val="0"/>
      <w:divBdr>
        <w:top w:val="none" w:sz="0" w:space="0" w:color="auto"/>
        <w:left w:val="none" w:sz="0" w:space="0" w:color="auto"/>
        <w:bottom w:val="none" w:sz="0" w:space="0" w:color="auto"/>
        <w:right w:val="none" w:sz="0" w:space="0" w:color="auto"/>
      </w:divBdr>
      <w:divsChild>
        <w:div w:id="207763781">
          <w:marLeft w:val="0"/>
          <w:marRight w:val="0"/>
          <w:marTop w:val="0"/>
          <w:marBottom w:val="0"/>
          <w:divBdr>
            <w:top w:val="none" w:sz="0" w:space="0" w:color="auto"/>
            <w:left w:val="none" w:sz="0" w:space="0" w:color="auto"/>
            <w:bottom w:val="none" w:sz="0" w:space="0" w:color="auto"/>
            <w:right w:val="none" w:sz="0" w:space="0" w:color="auto"/>
          </w:divBdr>
        </w:div>
        <w:div w:id="812067020">
          <w:marLeft w:val="0"/>
          <w:marRight w:val="0"/>
          <w:marTop w:val="0"/>
          <w:marBottom w:val="0"/>
          <w:divBdr>
            <w:top w:val="none" w:sz="0" w:space="0" w:color="auto"/>
            <w:left w:val="none" w:sz="0" w:space="0" w:color="auto"/>
            <w:bottom w:val="none" w:sz="0" w:space="0" w:color="auto"/>
            <w:right w:val="none" w:sz="0" w:space="0" w:color="auto"/>
          </w:divBdr>
        </w:div>
        <w:div w:id="69549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951</Words>
  <Characters>5423</Characters>
  <Application>Microsoft Office Word</Application>
  <DocSecurity>0</DocSecurity>
  <Lines>45</Lines>
  <Paragraphs>12</Paragraphs>
  <ScaleCrop>false</ScaleCrop>
  <Company>Hewlett-Packard Company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10</cp:revision>
  <cp:lastPrinted>2021-04-12T12:28:00Z</cp:lastPrinted>
  <dcterms:created xsi:type="dcterms:W3CDTF">2019-07-17T07:47:00Z</dcterms:created>
  <dcterms:modified xsi:type="dcterms:W3CDTF">2022-04-21T12:07:00Z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